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F7B3" w14:textId="77777777" w:rsidR="00C864D7" w:rsidRDefault="00C864D7" w:rsidP="00580F94"/>
    <w:p w14:paraId="638DBFB6" w14:textId="77777777" w:rsidR="00580F94" w:rsidRDefault="00580F94" w:rsidP="00580F94">
      <w:pPr>
        <w:pStyle w:val="Body"/>
        <w:spacing w:after="160" w:line="259" w:lineRule="auto"/>
        <w:jc w:val="both"/>
      </w:pPr>
      <w:r>
        <w:rPr>
          <w:rFonts w:ascii="Arial" w:hAnsi="Arial"/>
          <w:b/>
          <w:bCs/>
        </w:rPr>
        <w:t xml:space="preserve">Position: </w:t>
      </w:r>
      <w:r>
        <w:rPr>
          <w:rFonts w:ascii="Arial" w:hAnsi="Arial"/>
          <w:sz w:val="22"/>
          <w:szCs w:val="22"/>
        </w:rPr>
        <w:t xml:space="preserve"> </w:t>
      </w:r>
      <w:r>
        <w:t>Membership Chair</w:t>
      </w:r>
    </w:p>
    <w:p w14:paraId="50009E28" w14:textId="77777777" w:rsidR="00580F94" w:rsidRDefault="00580F94" w:rsidP="00580F94">
      <w:pPr>
        <w:pStyle w:val="Body"/>
        <w:spacing w:after="160" w:line="259" w:lineRule="auto"/>
        <w:jc w:val="both"/>
      </w:pPr>
      <w:r>
        <w:rPr>
          <w:rFonts w:ascii="Arial" w:hAnsi="Arial"/>
          <w:b/>
          <w:bCs/>
        </w:rPr>
        <w:t>Organisation</w:t>
      </w:r>
      <w:r>
        <w:rPr>
          <w:rFonts w:ascii="Arial" w:hAnsi="Arial"/>
          <w:b/>
          <w:bCs/>
          <w:sz w:val="22"/>
          <w:szCs w:val="22"/>
        </w:rPr>
        <w:t xml:space="preserve">: </w:t>
      </w:r>
      <w:r>
        <w:t>Association for Cardiothoracic Surgical Care Practitioners (ACTSCP)</w:t>
      </w:r>
    </w:p>
    <w:p w14:paraId="42C033BB" w14:textId="77777777" w:rsidR="00580F94" w:rsidRDefault="00580F94" w:rsidP="00580F94">
      <w:pPr>
        <w:pStyle w:val="Body"/>
        <w:spacing w:after="160" w:line="259" w:lineRule="auto"/>
        <w:jc w:val="both"/>
        <w:rPr>
          <w:b/>
          <w:bCs/>
        </w:rPr>
      </w:pPr>
      <w:r>
        <w:rPr>
          <w:rFonts w:ascii="Arial" w:hAnsi="Arial"/>
          <w:b/>
          <w:bCs/>
        </w:rPr>
        <w:t xml:space="preserve">Responsible and report to: </w:t>
      </w:r>
      <w:r>
        <w:t>ACTSCP President</w:t>
      </w:r>
      <w:r>
        <w:rPr>
          <w:b/>
          <w:bCs/>
        </w:rPr>
        <w:t xml:space="preserve"> </w:t>
      </w:r>
    </w:p>
    <w:p w14:paraId="628D668C" w14:textId="77777777" w:rsidR="00580F94" w:rsidRDefault="00580F94" w:rsidP="00580F94">
      <w:pPr>
        <w:pStyle w:val="Body"/>
        <w:spacing w:after="160" w:line="259" w:lineRule="auto"/>
        <w:jc w:val="both"/>
      </w:pPr>
      <w:r>
        <w:rPr>
          <w:rFonts w:ascii="Arial" w:hAnsi="Arial"/>
          <w:b/>
          <w:bCs/>
        </w:rPr>
        <w:t>Term of reference:</w:t>
      </w:r>
      <w:r>
        <w:rPr>
          <w:rFonts w:ascii="Arial" w:hAnsi="Arial"/>
        </w:rPr>
        <w:t xml:space="preserve"> </w:t>
      </w:r>
      <w:r>
        <w:t>3 years</w:t>
      </w:r>
    </w:p>
    <w:p w14:paraId="65A3EBFD" w14:textId="77777777" w:rsidR="00580F94" w:rsidRDefault="00580F94" w:rsidP="00580F94">
      <w:pPr>
        <w:pStyle w:val="Body"/>
        <w:spacing w:after="160" w:line="259" w:lineRule="auto"/>
        <w:jc w:val="both"/>
        <w:rPr>
          <w:rFonts w:ascii="Arial" w:eastAsia="Arial" w:hAnsi="Arial" w:cs="Arial"/>
        </w:rPr>
      </w:pPr>
    </w:p>
    <w:p w14:paraId="5CA12EA9" w14:textId="77777777" w:rsidR="00580F94" w:rsidRDefault="00580F94" w:rsidP="00580F94">
      <w:pPr>
        <w:pStyle w:val="Body"/>
        <w:spacing w:after="160" w:line="259" w:lineRule="auto"/>
        <w:jc w:val="both"/>
        <w:rPr>
          <w:rFonts w:ascii="Arial" w:eastAsia="Arial" w:hAnsi="Arial" w:cs="Arial"/>
          <w:sz w:val="22"/>
          <w:szCs w:val="22"/>
        </w:rPr>
      </w:pPr>
      <w:r>
        <w:rPr>
          <w:rFonts w:ascii="Arial" w:hAnsi="Arial"/>
          <w:b/>
          <w:bCs/>
        </w:rPr>
        <w:t>Job Description:</w:t>
      </w:r>
      <w:r>
        <w:rPr>
          <w:rFonts w:ascii="Arial" w:hAnsi="Arial"/>
          <w:sz w:val="22"/>
          <w:szCs w:val="22"/>
        </w:rPr>
        <w:t xml:space="preserve"> </w:t>
      </w:r>
    </w:p>
    <w:p w14:paraId="2E87FCDC" w14:textId="77777777" w:rsidR="00580F94" w:rsidRDefault="00580F94" w:rsidP="00580F94">
      <w:pPr>
        <w:numPr>
          <w:ilvl w:val="0"/>
          <w:numId w:val="2"/>
        </w:numPr>
        <w:spacing w:after="160" w:line="259" w:lineRule="auto"/>
        <w:jc w:val="both"/>
        <w:rPr>
          <w:rFonts w:cs="Arial Unicode MS"/>
          <w:color w:val="000000"/>
          <w:u w:color="000000"/>
        </w:rPr>
      </w:pPr>
      <w:r>
        <w:rPr>
          <w:rFonts w:cs="Arial Unicode MS"/>
          <w:color w:val="000000"/>
          <w:u w:color="000000"/>
        </w:rPr>
        <w:t>Annual Vision and plan for next 3 years.</w:t>
      </w:r>
    </w:p>
    <w:p w14:paraId="31FC5A3E" w14:textId="77777777" w:rsidR="00580F94" w:rsidRDefault="00580F94" w:rsidP="00580F94">
      <w:pPr>
        <w:pStyle w:val="Body"/>
        <w:numPr>
          <w:ilvl w:val="0"/>
          <w:numId w:val="3"/>
        </w:numPr>
        <w:spacing w:after="160" w:line="259" w:lineRule="auto"/>
        <w:jc w:val="both"/>
        <w:rPr>
          <w:b/>
          <w:bCs/>
        </w:rPr>
      </w:pPr>
      <w:r>
        <w:t>Membership Chair is responsible for creating and implementing a membership plan, promoting membership throughout the year, providing membership reports at annual conference and association meetings.</w:t>
      </w:r>
    </w:p>
    <w:p w14:paraId="391EB997" w14:textId="77777777" w:rsidR="00580F94" w:rsidRDefault="00580F94" w:rsidP="00580F94">
      <w:pPr>
        <w:pStyle w:val="Body"/>
        <w:numPr>
          <w:ilvl w:val="0"/>
          <w:numId w:val="3"/>
        </w:numPr>
        <w:spacing w:after="160" w:line="259" w:lineRule="auto"/>
        <w:jc w:val="both"/>
        <w:rPr>
          <w:b/>
          <w:bCs/>
        </w:rPr>
      </w:pPr>
      <w:r>
        <w:t xml:space="preserve">Plan and implement membership promotion and retention programs. </w:t>
      </w:r>
    </w:p>
    <w:p w14:paraId="6AC2B11E" w14:textId="77777777" w:rsidR="00580F94" w:rsidRDefault="00580F94" w:rsidP="00580F94">
      <w:pPr>
        <w:pStyle w:val="Body"/>
        <w:numPr>
          <w:ilvl w:val="0"/>
          <w:numId w:val="3"/>
        </w:numPr>
        <w:spacing w:after="160" w:line="259" w:lineRule="auto"/>
        <w:jc w:val="both"/>
        <w:rPr>
          <w:b/>
          <w:bCs/>
        </w:rPr>
      </w:pPr>
      <w:r>
        <w:t xml:space="preserve">Gather, </w:t>
      </w:r>
      <w:proofErr w:type="gramStart"/>
      <w:r>
        <w:t>record,  and</w:t>
      </w:r>
      <w:proofErr w:type="gramEnd"/>
      <w:r>
        <w:t xml:space="preserve"> retain membership statistics for records.</w:t>
      </w:r>
    </w:p>
    <w:p w14:paraId="4A11AEE1" w14:textId="77777777" w:rsidR="00580F94" w:rsidRDefault="00580F94" w:rsidP="00580F94">
      <w:pPr>
        <w:pStyle w:val="Body"/>
        <w:numPr>
          <w:ilvl w:val="0"/>
          <w:numId w:val="3"/>
        </w:numPr>
        <w:spacing w:after="160" w:line="259" w:lineRule="auto"/>
        <w:jc w:val="both"/>
        <w:rPr>
          <w:b/>
          <w:bCs/>
        </w:rPr>
      </w:pPr>
      <w:r>
        <w:t>Developing new member procedures and defining levels and types of membership (Qualified, Trainee).</w:t>
      </w:r>
    </w:p>
    <w:p w14:paraId="236EC58E" w14:textId="77777777" w:rsidR="00580F94" w:rsidRDefault="00580F94" w:rsidP="00580F94">
      <w:pPr>
        <w:pStyle w:val="Body"/>
        <w:numPr>
          <w:ilvl w:val="0"/>
          <w:numId w:val="3"/>
        </w:numPr>
        <w:spacing w:after="160" w:line="259" w:lineRule="auto"/>
        <w:jc w:val="both"/>
        <w:rPr>
          <w:b/>
          <w:bCs/>
        </w:rPr>
      </w:pPr>
      <w:r>
        <w:t>Coordinating membership procedures and fee with Treasurer.</w:t>
      </w:r>
    </w:p>
    <w:p w14:paraId="6B9DADED" w14:textId="77777777" w:rsidR="00580F94" w:rsidRDefault="00580F94" w:rsidP="00580F94">
      <w:pPr>
        <w:pStyle w:val="Body"/>
        <w:numPr>
          <w:ilvl w:val="0"/>
          <w:numId w:val="3"/>
        </w:numPr>
        <w:spacing w:after="160" w:line="259" w:lineRule="auto"/>
        <w:jc w:val="both"/>
        <w:rPr>
          <w:b/>
          <w:bCs/>
        </w:rPr>
      </w:pPr>
      <w:r>
        <w:t>Contact and encourage members to register.</w:t>
      </w:r>
    </w:p>
    <w:p w14:paraId="1B265908" w14:textId="77777777" w:rsidR="00580F94" w:rsidRDefault="00580F94" w:rsidP="00580F94">
      <w:pPr>
        <w:pStyle w:val="Body"/>
        <w:numPr>
          <w:ilvl w:val="0"/>
          <w:numId w:val="3"/>
        </w:numPr>
        <w:spacing w:after="160" w:line="259" w:lineRule="auto"/>
        <w:jc w:val="both"/>
        <w:rPr>
          <w:b/>
          <w:bCs/>
        </w:rPr>
      </w:pPr>
      <w:r>
        <w:t>Renewing existing members when qualified.</w:t>
      </w:r>
    </w:p>
    <w:p w14:paraId="29324C2B" w14:textId="77777777" w:rsidR="00580F94" w:rsidRDefault="00580F94" w:rsidP="00580F94">
      <w:pPr>
        <w:pStyle w:val="Body"/>
        <w:numPr>
          <w:ilvl w:val="0"/>
          <w:numId w:val="3"/>
        </w:numPr>
        <w:spacing w:after="160" w:line="259" w:lineRule="auto"/>
        <w:jc w:val="both"/>
        <w:rPr>
          <w:b/>
          <w:bCs/>
        </w:rPr>
      </w:pPr>
      <w:r>
        <w:t>Maintaining membership records.</w:t>
      </w:r>
    </w:p>
    <w:p w14:paraId="09A0D34F" w14:textId="77777777" w:rsidR="00580F94" w:rsidRDefault="00580F94" w:rsidP="00580F94">
      <w:pPr>
        <w:pStyle w:val="Body"/>
        <w:numPr>
          <w:ilvl w:val="0"/>
          <w:numId w:val="3"/>
        </w:numPr>
        <w:spacing w:after="160" w:line="259" w:lineRule="auto"/>
        <w:jc w:val="both"/>
        <w:rPr>
          <w:b/>
          <w:bCs/>
        </w:rPr>
      </w:pPr>
      <w:r>
        <w:t xml:space="preserve">Communicating with the President and the Committee with the activities and trends to increase Members. </w:t>
      </w:r>
    </w:p>
    <w:p w14:paraId="79D72E53" w14:textId="77777777" w:rsidR="00580F94" w:rsidRDefault="00580F94" w:rsidP="00580F94">
      <w:pPr>
        <w:pStyle w:val="Body"/>
        <w:numPr>
          <w:ilvl w:val="0"/>
          <w:numId w:val="3"/>
        </w:numPr>
        <w:spacing w:after="160" w:line="259" w:lineRule="auto"/>
        <w:jc w:val="both"/>
        <w:rPr>
          <w:b/>
          <w:bCs/>
        </w:rPr>
      </w:pPr>
      <w:r>
        <w:t>Liaise with SCTS admin member for cross checking the total SCP membership candidates.</w:t>
      </w:r>
    </w:p>
    <w:p w14:paraId="4F1921EF" w14:textId="77777777" w:rsidR="00580F94" w:rsidRDefault="00580F94" w:rsidP="00580F94">
      <w:pPr>
        <w:pStyle w:val="Body"/>
        <w:numPr>
          <w:ilvl w:val="0"/>
          <w:numId w:val="4"/>
        </w:numPr>
        <w:spacing w:after="160" w:line="259" w:lineRule="auto"/>
        <w:jc w:val="both"/>
      </w:pPr>
      <w:r>
        <w:t xml:space="preserve">Showing your members </w:t>
      </w:r>
      <w:proofErr w:type="gramStart"/>
      <w:r>
        <w:t>how much</w:t>
      </w:r>
      <w:proofErr w:type="gramEnd"/>
      <w:r>
        <w:t xml:space="preserve"> they mean to your organisation and show them the benefits of registration.</w:t>
      </w:r>
    </w:p>
    <w:p w14:paraId="1237AA5D" w14:textId="77777777" w:rsidR="00580F94" w:rsidRDefault="00580F94" w:rsidP="00580F94">
      <w:pPr>
        <w:pStyle w:val="Body"/>
        <w:spacing w:after="160" w:line="259" w:lineRule="auto"/>
        <w:jc w:val="both"/>
        <w:rPr>
          <w:rFonts w:ascii="Arial" w:eastAsia="Arial" w:hAnsi="Arial" w:cs="Arial"/>
        </w:rPr>
      </w:pPr>
    </w:p>
    <w:p w14:paraId="7C8F71C5" w14:textId="77777777" w:rsidR="00580F94" w:rsidRDefault="00580F94" w:rsidP="00580F94">
      <w:pPr>
        <w:pStyle w:val="Body"/>
        <w:spacing w:after="160" w:line="259" w:lineRule="auto"/>
        <w:jc w:val="both"/>
        <w:rPr>
          <w:rFonts w:ascii="Arial" w:eastAsia="Arial" w:hAnsi="Arial" w:cs="Arial"/>
          <w:b/>
          <w:bCs/>
        </w:rPr>
      </w:pPr>
      <w:r>
        <w:rPr>
          <w:rFonts w:ascii="Arial" w:hAnsi="Arial"/>
          <w:b/>
          <w:bCs/>
        </w:rPr>
        <w:t>Open Communication:</w:t>
      </w:r>
    </w:p>
    <w:p w14:paraId="260C976B" w14:textId="77777777" w:rsidR="00580F94" w:rsidRDefault="00580F94" w:rsidP="00580F94">
      <w:pPr>
        <w:pStyle w:val="Body"/>
        <w:numPr>
          <w:ilvl w:val="0"/>
          <w:numId w:val="6"/>
        </w:numPr>
        <w:spacing w:after="160" w:line="259" w:lineRule="auto"/>
        <w:jc w:val="both"/>
        <w:rPr>
          <w:lang w:val="fr-FR"/>
        </w:rPr>
      </w:pPr>
      <w:r>
        <w:rPr>
          <w:lang w:val="fr-FR"/>
        </w:rPr>
        <w:t>If any issues, then communicate directly with the ACTSCP President.</w:t>
      </w:r>
    </w:p>
    <w:p w14:paraId="4C19994B" w14:textId="77777777" w:rsidR="00580F94" w:rsidRDefault="00580F94" w:rsidP="00580F94">
      <w:pPr>
        <w:pStyle w:val="Body"/>
        <w:numPr>
          <w:ilvl w:val="0"/>
          <w:numId w:val="6"/>
        </w:numPr>
        <w:spacing w:after="160" w:line="259" w:lineRule="auto"/>
        <w:jc w:val="both"/>
        <w:rPr>
          <w:lang w:val="fr-FR"/>
        </w:rPr>
      </w:pPr>
      <w:r>
        <w:rPr>
          <w:lang w:val="fr-FR"/>
        </w:rPr>
        <w:t>Never withstand any bullying or harassment from anyone in the society.</w:t>
      </w:r>
    </w:p>
    <w:p w14:paraId="0D1ABFA5" w14:textId="77777777" w:rsidR="00580F94" w:rsidRDefault="00580F94" w:rsidP="00580F94">
      <w:pPr>
        <w:pStyle w:val="Body"/>
        <w:numPr>
          <w:ilvl w:val="0"/>
          <w:numId w:val="6"/>
        </w:numPr>
        <w:spacing w:after="160" w:line="259" w:lineRule="auto"/>
        <w:jc w:val="both"/>
        <w:rPr>
          <w:lang w:val="fr-FR"/>
        </w:rPr>
      </w:pPr>
      <w:r>
        <w:rPr>
          <w:lang w:val="fr-FR"/>
        </w:rPr>
        <w:t>Understand the core values of the ACTSCP and SCTS vision and strategy.</w:t>
      </w:r>
    </w:p>
    <w:p w14:paraId="5636D7E9" w14:textId="77777777" w:rsidR="00580F94" w:rsidRDefault="00580F94" w:rsidP="00580F94">
      <w:pPr>
        <w:pStyle w:val="Body"/>
        <w:numPr>
          <w:ilvl w:val="0"/>
          <w:numId w:val="6"/>
        </w:numPr>
        <w:spacing w:after="160" w:line="259" w:lineRule="auto"/>
        <w:jc w:val="both"/>
        <w:rPr>
          <w:lang w:val="fr-FR"/>
        </w:rPr>
      </w:pPr>
      <w:r>
        <w:rPr>
          <w:lang w:val="fr-FR"/>
        </w:rPr>
        <w:t>If you struggle with the workload, ask for help when needed.</w:t>
      </w:r>
    </w:p>
    <w:p w14:paraId="1105DD9D" w14:textId="77777777" w:rsidR="00580F94" w:rsidRDefault="00580F94" w:rsidP="00580F94">
      <w:pPr>
        <w:pStyle w:val="Body"/>
        <w:spacing w:after="160" w:line="259" w:lineRule="auto"/>
        <w:jc w:val="both"/>
        <w:rPr>
          <w:rFonts w:ascii="Arial" w:eastAsia="Arial" w:hAnsi="Arial" w:cs="Arial"/>
        </w:rPr>
      </w:pPr>
    </w:p>
    <w:p w14:paraId="29138CF4" w14:textId="77777777" w:rsidR="00580F94" w:rsidRDefault="00580F94" w:rsidP="00580F94">
      <w:pPr>
        <w:pStyle w:val="Body"/>
        <w:spacing w:after="160" w:line="259" w:lineRule="auto"/>
        <w:jc w:val="both"/>
      </w:pPr>
      <w:r>
        <w:rPr>
          <w:rFonts w:ascii="Arial" w:hAnsi="Arial"/>
          <w:b/>
          <w:bCs/>
        </w:rPr>
        <w:t>Finally:</w:t>
      </w:r>
      <w:r>
        <w:rPr>
          <w:rFonts w:ascii="Arial" w:hAnsi="Arial"/>
        </w:rPr>
        <w:t xml:space="preserve"> </w:t>
      </w:r>
      <w:r>
        <w:t xml:space="preserve">If you think that you cannot do this job, please be honest and allow someone else to take this job over. It needs to be advertised to all members and recruitment will take place from scratch. </w:t>
      </w:r>
    </w:p>
    <w:p w14:paraId="6E1339F7" w14:textId="77777777" w:rsidR="00580F94" w:rsidRDefault="00580F94" w:rsidP="00580F94">
      <w:pPr>
        <w:pStyle w:val="Body"/>
        <w:spacing w:after="160" w:line="259" w:lineRule="auto"/>
        <w:ind w:left="720"/>
        <w:jc w:val="both"/>
      </w:pPr>
      <w:r>
        <w:rPr>
          <w:rFonts w:ascii="Calibri" w:eastAsia="Calibri" w:hAnsi="Calibri" w:cs="Calibri"/>
          <w:b/>
          <w:bCs/>
          <w:sz w:val="22"/>
          <w:szCs w:val="22"/>
        </w:rPr>
        <w:t>*Please note</w:t>
      </w:r>
      <w:r>
        <w:rPr>
          <w:rFonts w:ascii="Calibri" w:eastAsia="Calibri" w:hAnsi="Calibri" w:cs="Calibri"/>
          <w:sz w:val="22"/>
          <w:szCs w:val="22"/>
        </w:rPr>
        <w:t xml:space="preserve"> </w:t>
      </w:r>
      <w:r>
        <w:t>that all ACTSCP</w:t>
      </w:r>
      <w:r>
        <w:rPr>
          <w:lang w:val="fr-FR"/>
        </w:rPr>
        <w:t xml:space="preserve"> </w:t>
      </w:r>
      <w:r>
        <w:t>executive</w:t>
      </w:r>
      <w:r>
        <w:rPr>
          <w:lang w:val="fr-FR"/>
        </w:rPr>
        <w:t xml:space="preserve"> </w:t>
      </w:r>
      <w:r>
        <w:t>chairs, will work with the education chair to set out a webinar and or a full day course on annually for their professional group/members</w:t>
      </w:r>
      <w:r>
        <w:rPr>
          <w:lang w:val="fr-FR"/>
        </w:rPr>
        <w:t>.</w:t>
      </w:r>
    </w:p>
    <w:p w14:paraId="29B00A4E" w14:textId="77777777" w:rsidR="00580F94" w:rsidRPr="00580F94" w:rsidRDefault="00580F94" w:rsidP="00580F94"/>
    <w:sectPr w:rsidR="00580F94" w:rsidRPr="00580F94" w:rsidSect="003C1BCE">
      <w:headerReference w:type="default" r:id="rId8"/>
      <w:pgSz w:w="11900" w:h="16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E3F7" w14:textId="77777777" w:rsidR="003C1BCE" w:rsidRDefault="003C1BCE" w:rsidP="002A32FD">
      <w:r>
        <w:separator/>
      </w:r>
    </w:p>
  </w:endnote>
  <w:endnote w:type="continuationSeparator" w:id="0">
    <w:p w14:paraId="092FBC9F" w14:textId="77777777" w:rsidR="003C1BCE" w:rsidRDefault="003C1BCE"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2B7F" w14:textId="77777777" w:rsidR="003C1BCE" w:rsidRDefault="003C1BCE" w:rsidP="002A32FD">
      <w:r>
        <w:separator/>
      </w:r>
    </w:p>
  </w:footnote>
  <w:footnote w:type="continuationSeparator" w:id="0">
    <w:p w14:paraId="0358D1DD" w14:textId="77777777" w:rsidR="003C1BCE" w:rsidRDefault="003C1BCE"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2EC3" w14:textId="77777777" w:rsidR="004648D9" w:rsidRDefault="002A32FD" w:rsidP="004648D9">
    <w:pPr>
      <w:pStyle w:val="Header"/>
      <w:jc w:val="right"/>
    </w:pPr>
    <w:r>
      <w:rPr>
        <w:noProof/>
      </w:rPr>
      <w:drawing>
        <wp:inline distT="0" distB="0" distL="0" distR="0" wp14:anchorId="13D94797" wp14:editId="119C36B6">
          <wp:extent cx="2890982" cy="1081074"/>
          <wp:effectExtent l="0" t="0" r="508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11 at 20.53.35.png"/>
                  <pic:cNvPicPr/>
                </pic:nvPicPr>
                <pic:blipFill>
                  <a:blip r:embed="rId1">
                    <a:extLst>
                      <a:ext uri="{28A0092B-C50C-407E-A947-70E740481C1C}">
                        <a14:useLocalDpi xmlns:a14="http://schemas.microsoft.com/office/drawing/2010/main" val="0"/>
                      </a:ext>
                    </a:extLst>
                  </a:blip>
                  <a:stretch>
                    <a:fillRect/>
                  </a:stretch>
                </pic:blipFill>
                <pic:spPr>
                  <a:xfrm>
                    <a:off x="0" y="0"/>
                    <a:ext cx="2973249" cy="1111838"/>
                  </a:xfrm>
                  <a:prstGeom prst="rect">
                    <a:avLst/>
                  </a:prstGeom>
                </pic:spPr>
              </pic:pic>
            </a:graphicData>
          </a:graphic>
        </wp:inline>
      </w:drawing>
    </w:r>
  </w:p>
  <w:p w14:paraId="2C06C2FC" w14:textId="77777777" w:rsidR="008977EB" w:rsidRDefault="008977EB" w:rsidP="004648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40E81"/>
    <w:multiLevelType w:val="hybridMultilevel"/>
    <w:tmpl w:val="56A0BA0E"/>
    <w:styleLink w:val="Bullet"/>
    <w:lvl w:ilvl="0" w:tplc="2C343994">
      <w:start w:val="1"/>
      <w:numFmt w:val="bullet"/>
      <w:lvlText w:val="•"/>
      <w:lvlJc w:val="left"/>
      <w:pPr>
        <w:ind w:left="1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1DCB6CC">
      <w:start w:val="1"/>
      <w:numFmt w:val="bullet"/>
      <w:lvlText w:val="•"/>
      <w:lvlJc w:val="left"/>
      <w:pPr>
        <w:ind w:left="3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AC4DAE2">
      <w:start w:val="1"/>
      <w:numFmt w:val="bullet"/>
      <w:lvlText w:val="•"/>
      <w:lvlJc w:val="left"/>
      <w:pPr>
        <w:ind w:left="5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3500BDE">
      <w:start w:val="1"/>
      <w:numFmt w:val="bullet"/>
      <w:lvlText w:val="•"/>
      <w:lvlJc w:val="left"/>
      <w:pPr>
        <w:ind w:left="7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B82962A">
      <w:start w:val="1"/>
      <w:numFmt w:val="bullet"/>
      <w:lvlText w:val="•"/>
      <w:lvlJc w:val="left"/>
      <w:pPr>
        <w:ind w:left="90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CD025AC">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8283A8">
      <w:start w:val="1"/>
      <w:numFmt w:val="bullet"/>
      <w:lvlText w:val="•"/>
      <w:lvlJc w:val="left"/>
      <w:pPr>
        <w:ind w:left="12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D9CDA5C">
      <w:start w:val="1"/>
      <w:numFmt w:val="bullet"/>
      <w:lvlText w:val="•"/>
      <w:lvlJc w:val="left"/>
      <w:pPr>
        <w:ind w:left="14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54F414">
      <w:start w:val="1"/>
      <w:numFmt w:val="bullet"/>
      <w:lvlText w:val="•"/>
      <w:lvlJc w:val="left"/>
      <w:pPr>
        <w:ind w:left="16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461E99"/>
    <w:multiLevelType w:val="hybridMultilevel"/>
    <w:tmpl w:val="56A0BA0E"/>
    <w:numStyleLink w:val="Bullet"/>
  </w:abstractNum>
  <w:abstractNum w:abstractNumId="2" w15:restartNumberingAfterBreak="0">
    <w:nsid w:val="61292F7D"/>
    <w:multiLevelType w:val="hybridMultilevel"/>
    <w:tmpl w:val="A24CE1EC"/>
    <w:numStyleLink w:val="Bullets"/>
  </w:abstractNum>
  <w:abstractNum w:abstractNumId="3" w15:restartNumberingAfterBreak="0">
    <w:nsid w:val="6AB86F94"/>
    <w:multiLevelType w:val="hybridMultilevel"/>
    <w:tmpl w:val="A24CE1EC"/>
    <w:styleLink w:val="Bullets"/>
    <w:lvl w:ilvl="0" w:tplc="B9EAE636">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ACA3C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9AB9D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E67C1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B6B47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5A2F3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CEAC8E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F0D02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9C7EF4">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3015801">
    <w:abstractNumId w:val="0"/>
  </w:num>
  <w:num w:numId="2" w16cid:durableId="102308968">
    <w:abstractNumId w:val="1"/>
  </w:num>
  <w:num w:numId="3" w16cid:durableId="1001196261">
    <w:abstractNumId w:val="1"/>
    <w:lvlOverride w:ilvl="0">
      <w:lvl w:ilvl="0" w:tplc="CD2206CE">
        <w:start w:val="1"/>
        <w:numFmt w:val="bullet"/>
        <w:lvlText w:val="•"/>
        <w:lvlJc w:val="left"/>
        <w:pPr>
          <w:ind w:left="19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605D66">
        <w:start w:val="1"/>
        <w:numFmt w:val="bullet"/>
        <w:lvlText w:val="•"/>
        <w:lvlJc w:val="left"/>
        <w:pPr>
          <w:ind w:left="37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A43EF2">
        <w:start w:val="1"/>
        <w:numFmt w:val="bullet"/>
        <w:lvlText w:val="•"/>
        <w:lvlJc w:val="left"/>
        <w:pPr>
          <w:ind w:left="55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AE1E76">
        <w:start w:val="1"/>
        <w:numFmt w:val="bullet"/>
        <w:lvlText w:val="•"/>
        <w:lvlJc w:val="left"/>
        <w:pPr>
          <w:ind w:left="73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3EE166">
        <w:start w:val="1"/>
        <w:numFmt w:val="bullet"/>
        <w:lvlText w:val="•"/>
        <w:lvlJc w:val="left"/>
        <w:pPr>
          <w:ind w:left="91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F49750">
        <w:start w:val="1"/>
        <w:numFmt w:val="bullet"/>
        <w:lvlText w:val="•"/>
        <w:lvlJc w:val="left"/>
        <w:pPr>
          <w:ind w:left="109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A66C7A">
        <w:start w:val="1"/>
        <w:numFmt w:val="bullet"/>
        <w:lvlText w:val="•"/>
        <w:lvlJc w:val="left"/>
        <w:pPr>
          <w:ind w:left="127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A4F0B2">
        <w:start w:val="1"/>
        <w:numFmt w:val="bullet"/>
        <w:lvlText w:val="•"/>
        <w:lvlJc w:val="left"/>
        <w:pPr>
          <w:ind w:left="145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3E877A">
        <w:start w:val="1"/>
        <w:numFmt w:val="bullet"/>
        <w:lvlText w:val="•"/>
        <w:lvlJc w:val="left"/>
        <w:pPr>
          <w:ind w:left="163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16cid:durableId="1511336134">
    <w:abstractNumId w:val="1"/>
    <w:lvlOverride w:ilvl="0">
      <w:lvl w:ilvl="0" w:tplc="CD2206C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605D66">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A43EF2">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AE1E76">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3EE166">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F49750">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A66C7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A4F0B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3E877A">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233905134">
    <w:abstractNumId w:val="3"/>
  </w:num>
  <w:num w:numId="6" w16cid:durableId="2105496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94"/>
    <w:rsid w:val="000055A3"/>
    <w:rsid w:val="00045F27"/>
    <w:rsid w:val="00123DB1"/>
    <w:rsid w:val="001278E3"/>
    <w:rsid w:val="00146024"/>
    <w:rsid w:val="0016255F"/>
    <w:rsid w:val="001A077F"/>
    <w:rsid w:val="001B7757"/>
    <w:rsid w:val="001E04A2"/>
    <w:rsid w:val="001E5722"/>
    <w:rsid w:val="00200E30"/>
    <w:rsid w:val="0020391C"/>
    <w:rsid w:val="002163D8"/>
    <w:rsid w:val="00221135"/>
    <w:rsid w:val="002725F1"/>
    <w:rsid w:val="002A32FD"/>
    <w:rsid w:val="002E3C9B"/>
    <w:rsid w:val="002E4630"/>
    <w:rsid w:val="002E4ECB"/>
    <w:rsid w:val="0032558D"/>
    <w:rsid w:val="00335FAC"/>
    <w:rsid w:val="003B7116"/>
    <w:rsid w:val="003C1BCE"/>
    <w:rsid w:val="00425AD2"/>
    <w:rsid w:val="00437888"/>
    <w:rsid w:val="004648D9"/>
    <w:rsid w:val="004F74C5"/>
    <w:rsid w:val="00511CF9"/>
    <w:rsid w:val="00527140"/>
    <w:rsid w:val="00527E95"/>
    <w:rsid w:val="00551674"/>
    <w:rsid w:val="00565540"/>
    <w:rsid w:val="00580F94"/>
    <w:rsid w:val="00587FDB"/>
    <w:rsid w:val="00591D6A"/>
    <w:rsid w:val="005B73A8"/>
    <w:rsid w:val="005C6171"/>
    <w:rsid w:val="005E58F6"/>
    <w:rsid w:val="005F0C2A"/>
    <w:rsid w:val="00650C73"/>
    <w:rsid w:val="00683400"/>
    <w:rsid w:val="006B64B8"/>
    <w:rsid w:val="006B694D"/>
    <w:rsid w:val="006D4BB4"/>
    <w:rsid w:val="006E0173"/>
    <w:rsid w:val="006F2863"/>
    <w:rsid w:val="007A6C08"/>
    <w:rsid w:val="007C7F75"/>
    <w:rsid w:val="007E7F57"/>
    <w:rsid w:val="00801172"/>
    <w:rsid w:val="00811230"/>
    <w:rsid w:val="00840ABB"/>
    <w:rsid w:val="00852285"/>
    <w:rsid w:val="00856603"/>
    <w:rsid w:val="00862A6B"/>
    <w:rsid w:val="008755C7"/>
    <w:rsid w:val="0087567E"/>
    <w:rsid w:val="008977EB"/>
    <w:rsid w:val="008A673D"/>
    <w:rsid w:val="00923C57"/>
    <w:rsid w:val="009B7581"/>
    <w:rsid w:val="009D56C0"/>
    <w:rsid w:val="00A4009C"/>
    <w:rsid w:val="00A41DBD"/>
    <w:rsid w:val="00A55CA8"/>
    <w:rsid w:val="00A75365"/>
    <w:rsid w:val="00A91EA3"/>
    <w:rsid w:val="00AB12D3"/>
    <w:rsid w:val="00AD6635"/>
    <w:rsid w:val="00B5399D"/>
    <w:rsid w:val="00B72817"/>
    <w:rsid w:val="00B87E8A"/>
    <w:rsid w:val="00B941BF"/>
    <w:rsid w:val="00BF20FD"/>
    <w:rsid w:val="00C1187A"/>
    <w:rsid w:val="00C14327"/>
    <w:rsid w:val="00C2053F"/>
    <w:rsid w:val="00C373DF"/>
    <w:rsid w:val="00C62668"/>
    <w:rsid w:val="00C864D7"/>
    <w:rsid w:val="00CB42D5"/>
    <w:rsid w:val="00CC73CF"/>
    <w:rsid w:val="00D32366"/>
    <w:rsid w:val="00D42641"/>
    <w:rsid w:val="00D6203C"/>
    <w:rsid w:val="00D90D46"/>
    <w:rsid w:val="00DE2971"/>
    <w:rsid w:val="00E36906"/>
    <w:rsid w:val="00ED0D29"/>
    <w:rsid w:val="00EE7CFB"/>
    <w:rsid w:val="00F17CBE"/>
    <w:rsid w:val="00F3093E"/>
    <w:rsid w:val="00F96BD7"/>
    <w:rsid w:val="00FA371C"/>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6F57F"/>
  <w15:chartTrackingRefBased/>
  <w15:docId w15:val="{F8B14FF7-04B5-114B-B0AE-7A54B672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0F9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FD"/>
    <w:pPr>
      <w:tabs>
        <w:tab w:val="center" w:pos="4680"/>
        <w:tab w:val="right" w:pos="9360"/>
      </w:tabs>
    </w:pPr>
  </w:style>
  <w:style w:type="character" w:customStyle="1" w:styleId="HeaderChar">
    <w:name w:val="Header Char"/>
    <w:basedOn w:val="DefaultParagraphFont"/>
    <w:link w:val="Header"/>
    <w:uiPriority w:val="99"/>
    <w:rsid w:val="002A32FD"/>
  </w:style>
  <w:style w:type="paragraph" w:styleId="Footer">
    <w:name w:val="footer"/>
    <w:basedOn w:val="Normal"/>
    <w:link w:val="FooterChar"/>
    <w:uiPriority w:val="99"/>
    <w:unhideWhenUsed/>
    <w:rsid w:val="002A32FD"/>
    <w:pPr>
      <w:tabs>
        <w:tab w:val="center" w:pos="4680"/>
        <w:tab w:val="right" w:pos="9360"/>
      </w:tabs>
    </w:pPr>
  </w:style>
  <w:style w:type="character" w:customStyle="1" w:styleId="FooterChar">
    <w:name w:val="Footer Char"/>
    <w:basedOn w:val="DefaultParagraphFont"/>
    <w:link w:val="Footer"/>
    <w:uiPriority w:val="99"/>
    <w:rsid w:val="002A32FD"/>
  </w:style>
  <w:style w:type="table" w:styleId="TableGrid">
    <w:name w:val="Table Grid"/>
    <w:basedOn w:val="TableNormal"/>
    <w:uiPriority w:val="39"/>
    <w:rsid w:val="005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7140"/>
  </w:style>
  <w:style w:type="character" w:styleId="Hyperlink">
    <w:name w:val="Hyperlink"/>
    <w:basedOn w:val="DefaultParagraphFont"/>
    <w:uiPriority w:val="99"/>
    <w:semiHidden/>
    <w:unhideWhenUsed/>
    <w:rsid w:val="00527140"/>
    <w:rPr>
      <w:color w:val="0000FF"/>
      <w:u w:val="single"/>
    </w:rPr>
  </w:style>
  <w:style w:type="paragraph" w:customStyle="1" w:styleId="Body">
    <w:name w:val="Body"/>
    <w:rsid w:val="00580F94"/>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numbering" w:customStyle="1" w:styleId="Bullet">
    <w:name w:val="Bullet"/>
    <w:rsid w:val="00580F94"/>
    <w:pPr>
      <w:numPr>
        <w:numId w:val="1"/>
      </w:numPr>
    </w:pPr>
  </w:style>
  <w:style w:type="numbering" w:customStyle="1" w:styleId="Bullets">
    <w:name w:val="Bullets"/>
    <w:rsid w:val="00580F9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7838">
      <w:bodyDiv w:val="1"/>
      <w:marLeft w:val="0"/>
      <w:marRight w:val="0"/>
      <w:marTop w:val="0"/>
      <w:marBottom w:val="0"/>
      <w:divBdr>
        <w:top w:val="none" w:sz="0" w:space="0" w:color="auto"/>
        <w:left w:val="none" w:sz="0" w:space="0" w:color="auto"/>
        <w:bottom w:val="none" w:sz="0" w:space="0" w:color="auto"/>
        <w:right w:val="none" w:sz="0" w:space="0" w:color="auto"/>
      </w:divBdr>
    </w:div>
    <w:div w:id="563298852">
      <w:bodyDiv w:val="1"/>
      <w:marLeft w:val="0"/>
      <w:marRight w:val="0"/>
      <w:marTop w:val="0"/>
      <w:marBottom w:val="0"/>
      <w:divBdr>
        <w:top w:val="none" w:sz="0" w:space="0" w:color="auto"/>
        <w:left w:val="none" w:sz="0" w:space="0" w:color="auto"/>
        <w:bottom w:val="none" w:sz="0" w:space="0" w:color="auto"/>
        <w:right w:val="none" w:sz="0" w:space="0" w:color="auto"/>
      </w:divBdr>
    </w:div>
    <w:div w:id="615334879">
      <w:bodyDiv w:val="1"/>
      <w:marLeft w:val="0"/>
      <w:marRight w:val="0"/>
      <w:marTop w:val="0"/>
      <w:marBottom w:val="0"/>
      <w:divBdr>
        <w:top w:val="none" w:sz="0" w:space="0" w:color="auto"/>
        <w:left w:val="none" w:sz="0" w:space="0" w:color="auto"/>
        <w:bottom w:val="none" w:sz="0" w:space="0" w:color="auto"/>
        <w:right w:val="none" w:sz="0" w:space="0" w:color="auto"/>
      </w:divBdr>
    </w:div>
    <w:div w:id="689645452">
      <w:bodyDiv w:val="1"/>
      <w:marLeft w:val="0"/>
      <w:marRight w:val="0"/>
      <w:marTop w:val="0"/>
      <w:marBottom w:val="0"/>
      <w:divBdr>
        <w:top w:val="none" w:sz="0" w:space="0" w:color="auto"/>
        <w:left w:val="none" w:sz="0" w:space="0" w:color="auto"/>
        <w:bottom w:val="none" w:sz="0" w:space="0" w:color="auto"/>
        <w:right w:val="none" w:sz="0" w:space="0" w:color="auto"/>
      </w:divBdr>
    </w:div>
    <w:div w:id="1102262308">
      <w:bodyDiv w:val="1"/>
      <w:marLeft w:val="0"/>
      <w:marRight w:val="0"/>
      <w:marTop w:val="0"/>
      <w:marBottom w:val="0"/>
      <w:divBdr>
        <w:top w:val="none" w:sz="0" w:space="0" w:color="auto"/>
        <w:left w:val="none" w:sz="0" w:space="0" w:color="auto"/>
        <w:bottom w:val="none" w:sz="0" w:space="0" w:color="auto"/>
        <w:right w:val="none" w:sz="0" w:space="0" w:color="auto"/>
      </w:divBdr>
    </w:div>
    <w:div w:id="1180585428">
      <w:bodyDiv w:val="1"/>
      <w:marLeft w:val="0"/>
      <w:marRight w:val="0"/>
      <w:marTop w:val="0"/>
      <w:marBottom w:val="0"/>
      <w:divBdr>
        <w:top w:val="none" w:sz="0" w:space="0" w:color="auto"/>
        <w:left w:val="none" w:sz="0" w:space="0" w:color="auto"/>
        <w:bottom w:val="none" w:sz="0" w:space="0" w:color="auto"/>
        <w:right w:val="none" w:sz="0" w:space="0" w:color="auto"/>
      </w:divBdr>
      <w:divsChild>
        <w:div w:id="1431664095">
          <w:marLeft w:val="0"/>
          <w:marRight w:val="0"/>
          <w:marTop w:val="0"/>
          <w:marBottom w:val="0"/>
          <w:divBdr>
            <w:top w:val="none" w:sz="0" w:space="0" w:color="auto"/>
            <w:left w:val="none" w:sz="0" w:space="0" w:color="auto"/>
            <w:bottom w:val="none" w:sz="0" w:space="0" w:color="auto"/>
            <w:right w:val="none" w:sz="0" w:space="0" w:color="auto"/>
          </w:divBdr>
        </w:div>
        <w:div w:id="99185888">
          <w:marLeft w:val="0"/>
          <w:marRight w:val="0"/>
          <w:marTop w:val="0"/>
          <w:marBottom w:val="0"/>
          <w:divBdr>
            <w:top w:val="none" w:sz="0" w:space="0" w:color="auto"/>
            <w:left w:val="none" w:sz="0" w:space="0" w:color="auto"/>
            <w:bottom w:val="none" w:sz="0" w:space="0" w:color="auto"/>
            <w:right w:val="none" w:sz="0" w:space="0" w:color="auto"/>
          </w:divBdr>
        </w:div>
        <w:div w:id="1300376140">
          <w:marLeft w:val="0"/>
          <w:marRight w:val="0"/>
          <w:marTop w:val="0"/>
          <w:marBottom w:val="0"/>
          <w:divBdr>
            <w:top w:val="none" w:sz="0" w:space="0" w:color="auto"/>
            <w:left w:val="none" w:sz="0" w:space="0" w:color="auto"/>
            <w:bottom w:val="none" w:sz="0" w:space="0" w:color="auto"/>
            <w:right w:val="none" w:sz="0" w:space="0" w:color="auto"/>
          </w:divBdr>
        </w:div>
        <w:div w:id="660962676">
          <w:marLeft w:val="0"/>
          <w:marRight w:val="0"/>
          <w:marTop w:val="0"/>
          <w:marBottom w:val="0"/>
          <w:divBdr>
            <w:top w:val="none" w:sz="0" w:space="0" w:color="auto"/>
            <w:left w:val="none" w:sz="0" w:space="0" w:color="auto"/>
            <w:bottom w:val="none" w:sz="0" w:space="0" w:color="auto"/>
            <w:right w:val="none" w:sz="0" w:space="0" w:color="auto"/>
          </w:divBdr>
        </w:div>
        <w:div w:id="2064331049">
          <w:marLeft w:val="0"/>
          <w:marRight w:val="0"/>
          <w:marTop w:val="0"/>
          <w:marBottom w:val="0"/>
          <w:divBdr>
            <w:top w:val="none" w:sz="0" w:space="0" w:color="auto"/>
            <w:left w:val="none" w:sz="0" w:space="0" w:color="auto"/>
            <w:bottom w:val="none" w:sz="0" w:space="0" w:color="auto"/>
            <w:right w:val="none" w:sz="0" w:space="0" w:color="auto"/>
          </w:divBdr>
        </w:div>
        <w:div w:id="342901008">
          <w:marLeft w:val="0"/>
          <w:marRight w:val="0"/>
          <w:marTop w:val="0"/>
          <w:marBottom w:val="0"/>
          <w:divBdr>
            <w:top w:val="none" w:sz="0" w:space="0" w:color="auto"/>
            <w:left w:val="none" w:sz="0" w:space="0" w:color="auto"/>
            <w:bottom w:val="none" w:sz="0" w:space="0" w:color="auto"/>
            <w:right w:val="none" w:sz="0" w:space="0" w:color="auto"/>
          </w:divBdr>
        </w:div>
        <w:div w:id="188572309">
          <w:marLeft w:val="0"/>
          <w:marRight w:val="0"/>
          <w:marTop w:val="0"/>
          <w:marBottom w:val="0"/>
          <w:divBdr>
            <w:top w:val="none" w:sz="0" w:space="0" w:color="auto"/>
            <w:left w:val="none" w:sz="0" w:space="0" w:color="auto"/>
            <w:bottom w:val="none" w:sz="0" w:space="0" w:color="auto"/>
            <w:right w:val="none" w:sz="0" w:space="0" w:color="auto"/>
          </w:divBdr>
        </w:div>
        <w:div w:id="7409516">
          <w:marLeft w:val="0"/>
          <w:marRight w:val="0"/>
          <w:marTop w:val="0"/>
          <w:marBottom w:val="0"/>
          <w:divBdr>
            <w:top w:val="none" w:sz="0" w:space="0" w:color="auto"/>
            <w:left w:val="none" w:sz="0" w:space="0" w:color="auto"/>
            <w:bottom w:val="none" w:sz="0" w:space="0" w:color="auto"/>
            <w:right w:val="none" w:sz="0" w:space="0" w:color="auto"/>
          </w:divBdr>
        </w:div>
        <w:div w:id="658189765">
          <w:marLeft w:val="0"/>
          <w:marRight w:val="0"/>
          <w:marTop w:val="0"/>
          <w:marBottom w:val="0"/>
          <w:divBdr>
            <w:top w:val="none" w:sz="0" w:space="0" w:color="auto"/>
            <w:left w:val="none" w:sz="0" w:space="0" w:color="auto"/>
            <w:bottom w:val="none" w:sz="0" w:space="0" w:color="auto"/>
            <w:right w:val="none" w:sz="0" w:space="0" w:color="auto"/>
          </w:divBdr>
        </w:div>
        <w:div w:id="1811705121">
          <w:marLeft w:val="0"/>
          <w:marRight w:val="0"/>
          <w:marTop w:val="0"/>
          <w:marBottom w:val="0"/>
          <w:divBdr>
            <w:top w:val="none" w:sz="0" w:space="0" w:color="auto"/>
            <w:left w:val="none" w:sz="0" w:space="0" w:color="auto"/>
            <w:bottom w:val="none" w:sz="0" w:space="0" w:color="auto"/>
            <w:right w:val="none" w:sz="0" w:space="0" w:color="auto"/>
          </w:divBdr>
        </w:div>
        <w:div w:id="1127552567">
          <w:marLeft w:val="0"/>
          <w:marRight w:val="0"/>
          <w:marTop w:val="0"/>
          <w:marBottom w:val="0"/>
          <w:divBdr>
            <w:top w:val="none" w:sz="0" w:space="0" w:color="auto"/>
            <w:left w:val="none" w:sz="0" w:space="0" w:color="auto"/>
            <w:bottom w:val="none" w:sz="0" w:space="0" w:color="auto"/>
            <w:right w:val="none" w:sz="0" w:space="0" w:color="auto"/>
          </w:divBdr>
        </w:div>
      </w:divsChild>
    </w:div>
    <w:div w:id="1346399442">
      <w:bodyDiv w:val="1"/>
      <w:marLeft w:val="0"/>
      <w:marRight w:val="0"/>
      <w:marTop w:val="0"/>
      <w:marBottom w:val="0"/>
      <w:divBdr>
        <w:top w:val="none" w:sz="0" w:space="0" w:color="auto"/>
        <w:left w:val="none" w:sz="0" w:space="0" w:color="auto"/>
        <w:bottom w:val="none" w:sz="0" w:space="0" w:color="auto"/>
        <w:right w:val="none" w:sz="0" w:space="0" w:color="auto"/>
      </w:divBdr>
    </w:div>
    <w:div w:id="1517688856">
      <w:bodyDiv w:val="1"/>
      <w:marLeft w:val="0"/>
      <w:marRight w:val="0"/>
      <w:marTop w:val="0"/>
      <w:marBottom w:val="0"/>
      <w:divBdr>
        <w:top w:val="none" w:sz="0" w:space="0" w:color="auto"/>
        <w:left w:val="none" w:sz="0" w:space="0" w:color="auto"/>
        <w:bottom w:val="none" w:sz="0" w:space="0" w:color="auto"/>
        <w:right w:val="none" w:sz="0" w:space="0" w:color="auto"/>
      </w:divBdr>
    </w:div>
    <w:div w:id="1939750418">
      <w:bodyDiv w:val="1"/>
      <w:marLeft w:val="0"/>
      <w:marRight w:val="0"/>
      <w:marTop w:val="0"/>
      <w:marBottom w:val="0"/>
      <w:divBdr>
        <w:top w:val="none" w:sz="0" w:space="0" w:color="auto"/>
        <w:left w:val="none" w:sz="0" w:space="0" w:color="auto"/>
        <w:bottom w:val="none" w:sz="0" w:space="0" w:color="auto"/>
        <w:right w:val="none" w:sz="0" w:space="0" w:color="auto"/>
      </w:divBdr>
    </w:div>
    <w:div w:id="2030905926">
      <w:bodyDiv w:val="1"/>
      <w:marLeft w:val="0"/>
      <w:marRight w:val="0"/>
      <w:marTop w:val="0"/>
      <w:marBottom w:val="0"/>
      <w:divBdr>
        <w:top w:val="none" w:sz="0" w:space="0" w:color="auto"/>
        <w:left w:val="none" w:sz="0" w:space="0" w:color="auto"/>
        <w:bottom w:val="none" w:sz="0" w:space="0" w:color="auto"/>
        <w:right w:val="none" w:sz="0" w:space="0" w:color="auto"/>
      </w:divBdr>
    </w:div>
    <w:div w:id="20531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iPalima/Library/Group%20Containers/UBF8T346G9.Office/User%20Content.localized/Templates.localized/ACT-SC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F56E-D1F0-9E4A-BDE8-677D4E5F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ACT-SCP Letter Template.dotx</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May Palima</dc:creator>
  <cp:keywords/>
  <dc:description/>
  <cp:lastModifiedBy>PALIMA, Jeni (THE ROYAL WOLVERHAMPTON NHS TRUST)</cp:lastModifiedBy>
  <cp:revision>1</cp:revision>
  <dcterms:created xsi:type="dcterms:W3CDTF">2024-04-17T17:53:00Z</dcterms:created>
  <dcterms:modified xsi:type="dcterms:W3CDTF">2024-04-17T17:53:00Z</dcterms:modified>
</cp:coreProperties>
</file>